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C5" w:rsidRDefault="00C05C55">
      <w:r>
        <w:t>Kriterij ocjenjivanja nastave informatike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05C55" w:rsidTr="00C05C55">
        <w:tc>
          <w:tcPr>
            <w:tcW w:w="1696" w:type="dxa"/>
          </w:tcPr>
          <w:p w:rsidR="00C05C55" w:rsidRDefault="00C05C55">
            <w:r>
              <w:t>Ocjena</w:t>
            </w:r>
          </w:p>
        </w:tc>
        <w:tc>
          <w:tcPr>
            <w:tcW w:w="7366" w:type="dxa"/>
          </w:tcPr>
          <w:p w:rsidR="00C05C55" w:rsidRDefault="00C05C55">
            <w:r>
              <w:t>Opis</w:t>
            </w:r>
          </w:p>
        </w:tc>
      </w:tr>
      <w:tr w:rsidR="00C05C55" w:rsidTr="00C05C55">
        <w:tc>
          <w:tcPr>
            <w:tcW w:w="1696" w:type="dxa"/>
          </w:tcPr>
          <w:p w:rsidR="00C05C55" w:rsidRDefault="00C05C55">
            <w:r>
              <w:t>Odličan (5)</w:t>
            </w:r>
          </w:p>
        </w:tc>
        <w:tc>
          <w:tcPr>
            <w:tcW w:w="7366" w:type="dxa"/>
          </w:tcPr>
          <w:p w:rsidR="00C05C55" w:rsidRDefault="00C05C55" w:rsidP="00C05C55">
            <w:r>
              <w:t>Učenik/</w:t>
            </w:r>
            <w:proofErr w:type="spellStart"/>
            <w:r>
              <w:t>ca</w:t>
            </w:r>
            <w:proofErr w:type="spellEnd"/>
            <w:r>
              <w:t>: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 xml:space="preserve">ključne pojmove usvojio/la  u potpunosti nastavno gradivo </w:t>
            </w:r>
            <w:r>
              <w:t xml:space="preserve">razumije  vrlo  brzo  i  točno </w:t>
            </w:r>
            <w:r>
              <w:t>dokazuje, povezuje i obra</w:t>
            </w:r>
            <w:r>
              <w:t xml:space="preserve">zlaže vrlo temeljito, logično i </w:t>
            </w:r>
            <w:r>
              <w:t>argumentirano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znanje primjenjuje vrlo brzo, prikladno, samostalno i točno samostalno izvodi zaključke i uočava uzročno-posljedične veze uvijek spreman/a iskazati znanje, sposobnosti i vještine odgovoran/a prema radu, učenicima/</w:t>
            </w:r>
            <w:proofErr w:type="spellStart"/>
            <w:r>
              <w:t>cama</w:t>
            </w:r>
            <w:proofErr w:type="spellEnd"/>
            <w:r>
              <w:t xml:space="preserve"> i učitelju/</w:t>
            </w:r>
            <w:proofErr w:type="spellStart"/>
            <w:r>
              <w:t>ici</w:t>
            </w:r>
            <w:proofErr w:type="spellEnd"/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pokazuje volju i želju za stjecanjem novih znanja, sposobnosti i vještina</w:t>
            </w:r>
          </w:p>
        </w:tc>
      </w:tr>
      <w:tr w:rsidR="00C05C55" w:rsidTr="00C05C55">
        <w:tc>
          <w:tcPr>
            <w:tcW w:w="1696" w:type="dxa"/>
          </w:tcPr>
          <w:p w:rsidR="00C05C55" w:rsidRDefault="00C05C55">
            <w:r>
              <w:t>Vrlo dobar (4)</w:t>
            </w:r>
          </w:p>
        </w:tc>
        <w:tc>
          <w:tcPr>
            <w:tcW w:w="7366" w:type="dxa"/>
          </w:tcPr>
          <w:p w:rsidR="00C05C55" w:rsidRDefault="00C05C55" w:rsidP="00C05C55">
            <w:r>
              <w:t>Učenik/</w:t>
            </w:r>
            <w:proofErr w:type="spellStart"/>
            <w:r>
              <w:t>ca</w:t>
            </w:r>
            <w:proofErr w:type="spellEnd"/>
            <w:r>
              <w:t>: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ključne pojmove usvojio/la  gotovo u potpunosti</w:t>
            </w:r>
            <w:r>
              <w:t xml:space="preserve"> nastavno gradivo razumije  brz</w:t>
            </w:r>
            <w:r>
              <w:t xml:space="preserve">o  i  t očno dokazuje, povezuje i obrazlaže temeljito, logično i argumentirano znanje primjenjuje prilično brzo, prikladno, samostalno i točno zaključke </w:t>
            </w:r>
            <w:r>
              <w:t>i uzročno-posljedične veze  obrazlaž</w:t>
            </w:r>
            <w:r>
              <w:t>e  na učenim   primjerima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gotovo uvijek spreman/a iskazati znanje, sposobnosti i vještine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odgovoran/a prema radu, učenicima/</w:t>
            </w:r>
            <w:proofErr w:type="spellStart"/>
            <w:r>
              <w:t>cama</w:t>
            </w:r>
            <w:proofErr w:type="spellEnd"/>
            <w:r>
              <w:t xml:space="preserve"> i učitelju/</w:t>
            </w:r>
            <w:proofErr w:type="spellStart"/>
            <w:r>
              <w:t>ici</w:t>
            </w:r>
            <w:proofErr w:type="spellEnd"/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pokazuje volju i želju za stjecanjem novih znanja, sposobnosti i vještina</w:t>
            </w:r>
          </w:p>
        </w:tc>
      </w:tr>
      <w:tr w:rsidR="00C05C55" w:rsidTr="00C05C55">
        <w:tc>
          <w:tcPr>
            <w:tcW w:w="1696" w:type="dxa"/>
          </w:tcPr>
          <w:p w:rsidR="00C05C55" w:rsidRDefault="00C05C55">
            <w:r>
              <w:t>Dobar (3)</w:t>
            </w:r>
          </w:p>
        </w:tc>
        <w:tc>
          <w:tcPr>
            <w:tcW w:w="7366" w:type="dxa"/>
          </w:tcPr>
          <w:p w:rsidR="00C05C55" w:rsidRDefault="00C05C55" w:rsidP="00C05C55">
            <w:r>
              <w:t>Učenik/</w:t>
            </w:r>
            <w:proofErr w:type="spellStart"/>
            <w:r>
              <w:t>ca</w:t>
            </w:r>
            <w:proofErr w:type="spellEnd"/>
            <w:r>
              <w:t>: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ključne po</w:t>
            </w:r>
            <w:r>
              <w:t>jmove usvojio/la  najvećim  dij</w:t>
            </w:r>
            <w:r>
              <w:t>elom  nastavno gradivo</w:t>
            </w:r>
            <w:r>
              <w:t xml:space="preserve"> razumije  gotovo  uvi jek  brz</w:t>
            </w:r>
            <w:r>
              <w:t>o  i  t očno  dobro dokazuje, povezuje i obrazlaže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znanje primjenjuje prikladno, ali</w:t>
            </w:r>
            <w:r>
              <w:t xml:space="preserve">  uz  pogreške  i  po moć  učitelja/</w:t>
            </w:r>
            <w:proofErr w:type="spellStart"/>
            <w:r>
              <w:t>i</w:t>
            </w:r>
            <w:r>
              <w:t>ce</w:t>
            </w:r>
            <w:proofErr w:type="spellEnd"/>
            <w:r>
              <w:t xml:space="preserve"> 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zaključke i uzročno-posljedične veze ne objašnjava u potpunosti ponekad nespreman/a iskazati znanje, sposobnosti i vještine odgovoran/a prema radu, učenicima/</w:t>
            </w:r>
            <w:proofErr w:type="spellStart"/>
            <w:r>
              <w:t>cama</w:t>
            </w:r>
            <w:proofErr w:type="spellEnd"/>
            <w:r>
              <w:t xml:space="preserve"> i učitelju/</w:t>
            </w:r>
            <w:proofErr w:type="spellStart"/>
            <w:r>
              <w:t>ici</w:t>
            </w:r>
            <w:proofErr w:type="spellEnd"/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pokazuje volju i želju za stjecanjem novih znanja, sposobnosti i vještina</w:t>
            </w:r>
          </w:p>
        </w:tc>
      </w:tr>
      <w:tr w:rsidR="00C05C55" w:rsidTr="00C05C55">
        <w:tc>
          <w:tcPr>
            <w:tcW w:w="1696" w:type="dxa"/>
          </w:tcPr>
          <w:p w:rsidR="00C05C55" w:rsidRDefault="00C05C55">
            <w:r>
              <w:t>Dovoljan (2)</w:t>
            </w:r>
          </w:p>
        </w:tc>
        <w:tc>
          <w:tcPr>
            <w:tcW w:w="7366" w:type="dxa"/>
          </w:tcPr>
          <w:p w:rsidR="00C05C55" w:rsidRDefault="00C05C55" w:rsidP="00C05C55">
            <w:r>
              <w:t>Učenik/</w:t>
            </w:r>
            <w:proofErr w:type="spellStart"/>
            <w:r>
              <w:t>ca</w:t>
            </w:r>
            <w:proofErr w:type="spellEnd"/>
            <w:r>
              <w:t>: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klj</w:t>
            </w:r>
            <w:r>
              <w:t>učne pojmove usvojio/la  polovi</w:t>
            </w:r>
            <w:r>
              <w:t xml:space="preserve">čno 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nastavno gradivo ne razumije u potpunosti</w:t>
            </w:r>
            <w:r>
              <w:t xml:space="preserve"> </w:t>
            </w:r>
            <w:r>
              <w:t>pri dokazivanju, povezivanju i obrazlaganju  na</w:t>
            </w:r>
            <w:r>
              <w:t>ilaz</w:t>
            </w:r>
            <w:r>
              <w:t>i  na  veće probleme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 xml:space="preserve">znanje ne primjenjuje uvijek prikladno i točno, ali  uz  pomoć </w:t>
            </w:r>
            <w:r>
              <w:t>učitelja/</w:t>
            </w:r>
            <w:proofErr w:type="spellStart"/>
            <w:r>
              <w:t>ice</w:t>
            </w:r>
            <w:proofErr w:type="spellEnd"/>
            <w:r>
              <w:t xml:space="preserve"> dolazi  do dovoljnih  </w:t>
            </w:r>
            <w:r>
              <w:t xml:space="preserve"> </w:t>
            </w:r>
            <w:r>
              <w:t>r</w:t>
            </w:r>
            <w:r>
              <w:t>ezultata</w:t>
            </w:r>
          </w:p>
          <w:p w:rsidR="00C05C55" w:rsidRDefault="00C05C55" w:rsidP="00C05C55">
            <w:pPr>
              <w:pStyle w:val="Odlomakpopisa"/>
              <w:numPr>
                <w:ilvl w:val="0"/>
                <w:numId w:val="1"/>
              </w:numPr>
            </w:pPr>
            <w:r>
              <w:t>zaključke i uzročno-posljedične ne donosi samostalno te ima problema kod obrazlaganja naučenih primjera</w:t>
            </w:r>
          </w:p>
          <w:p w:rsidR="00C05C55" w:rsidRDefault="00C05C55" w:rsidP="006D36E6">
            <w:pPr>
              <w:pStyle w:val="Odlomakpopisa"/>
              <w:numPr>
                <w:ilvl w:val="0"/>
                <w:numId w:val="1"/>
              </w:numPr>
            </w:pPr>
            <w:r>
              <w:t>duže razdoblje nesprema</w:t>
            </w:r>
            <w:r>
              <w:t>n/a  iskazati znanje, sposobnosti i vještine gotovo uvijek odgovoran/a prema radu, učenicima/</w:t>
            </w:r>
            <w:proofErr w:type="spellStart"/>
            <w:r>
              <w:t>cama</w:t>
            </w:r>
            <w:proofErr w:type="spellEnd"/>
            <w:r>
              <w:t xml:space="preserve"> i učitelju/</w:t>
            </w:r>
            <w:proofErr w:type="spellStart"/>
            <w:r>
              <w:t>ici</w:t>
            </w:r>
            <w:proofErr w:type="spellEnd"/>
          </w:p>
          <w:p w:rsidR="00C05C55" w:rsidRDefault="00C05C55" w:rsidP="006D36E6">
            <w:pPr>
              <w:pStyle w:val="Odlomakpopisa"/>
              <w:numPr>
                <w:ilvl w:val="0"/>
                <w:numId w:val="1"/>
              </w:numPr>
            </w:pPr>
            <w:r>
              <w:t>ponekad ne pokazuje volju i želju za stjecanjem novih znanja, sposobnosti i vještina</w:t>
            </w:r>
          </w:p>
        </w:tc>
      </w:tr>
      <w:tr w:rsidR="00C05C55" w:rsidTr="00C05C55">
        <w:tc>
          <w:tcPr>
            <w:tcW w:w="1696" w:type="dxa"/>
          </w:tcPr>
          <w:p w:rsidR="00C05C55" w:rsidRDefault="00C05C55">
            <w:r>
              <w:t>Nedovoljan (1)</w:t>
            </w:r>
          </w:p>
        </w:tc>
        <w:tc>
          <w:tcPr>
            <w:tcW w:w="7366" w:type="dxa"/>
          </w:tcPr>
          <w:p w:rsidR="006D36E6" w:rsidRDefault="006D36E6" w:rsidP="006D36E6">
            <w:proofErr w:type="spellStart"/>
            <w:r>
              <w:t>Učinik</w:t>
            </w:r>
            <w:proofErr w:type="spellEnd"/>
            <w:r>
              <w:t>/</w:t>
            </w:r>
            <w:proofErr w:type="spellStart"/>
            <w:r>
              <w:t>ca</w:t>
            </w:r>
            <w:proofErr w:type="spellEnd"/>
            <w:r>
              <w:t>:</w:t>
            </w:r>
          </w:p>
          <w:p w:rsidR="006D36E6" w:rsidRDefault="006D36E6" w:rsidP="006D36E6">
            <w:pPr>
              <w:pStyle w:val="Odlomakpopisa"/>
              <w:numPr>
                <w:ilvl w:val="0"/>
                <w:numId w:val="1"/>
              </w:numPr>
            </w:pPr>
            <w:r>
              <w:t>nij</w:t>
            </w:r>
            <w:r>
              <w:t xml:space="preserve">e  </w:t>
            </w:r>
            <w:proofErr w:type="spellStart"/>
            <w:r>
              <w:t>usvo</w:t>
            </w:r>
            <w:r>
              <w:t>io</w:t>
            </w:r>
            <w:proofErr w:type="spellEnd"/>
            <w:r>
              <w:t>/la  ključne  pojm</w:t>
            </w:r>
            <w:r>
              <w:t xml:space="preserve">ove </w:t>
            </w:r>
          </w:p>
          <w:p w:rsidR="006D36E6" w:rsidRDefault="006D36E6" w:rsidP="006D36E6">
            <w:pPr>
              <w:pStyle w:val="Odlomakpopisa"/>
              <w:numPr>
                <w:ilvl w:val="0"/>
                <w:numId w:val="1"/>
              </w:numPr>
            </w:pPr>
            <w:r>
              <w:t xml:space="preserve">nastavno </w:t>
            </w:r>
            <w:r>
              <w:t>gradivo ne razumije</w:t>
            </w:r>
          </w:p>
          <w:p w:rsidR="006D36E6" w:rsidRDefault="006D36E6" w:rsidP="006D36E6">
            <w:pPr>
              <w:pStyle w:val="Odlomakpopisa"/>
              <w:numPr>
                <w:ilvl w:val="0"/>
                <w:numId w:val="1"/>
              </w:numPr>
            </w:pPr>
            <w:r>
              <w:t>rijetko spreman/a dokazivati, povezivati i obrazlagati</w:t>
            </w:r>
          </w:p>
          <w:p w:rsidR="006D36E6" w:rsidRDefault="006D36E6" w:rsidP="006D36E6">
            <w:pPr>
              <w:pStyle w:val="Odlomakpopisa"/>
              <w:numPr>
                <w:ilvl w:val="0"/>
                <w:numId w:val="1"/>
              </w:numPr>
            </w:pPr>
            <w:r>
              <w:t>znanje ne primjenjuje prikladno i točno te uz pomoć učitelja/</w:t>
            </w:r>
            <w:proofErr w:type="spellStart"/>
            <w:r>
              <w:t>ice</w:t>
            </w:r>
            <w:proofErr w:type="spellEnd"/>
            <w:r>
              <w:t xml:space="preserve"> ne</w:t>
            </w:r>
            <w:r>
              <w:t xml:space="preserve"> </w:t>
            </w:r>
            <w:r>
              <w:t>dolazi do dovoljnih rezultata</w:t>
            </w:r>
          </w:p>
          <w:p w:rsidR="006D36E6" w:rsidRDefault="006D36E6" w:rsidP="006D36E6">
            <w:pPr>
              <w:pStyle w:val="Odlomakpopisa"/>
              <w:numPr>
                <w:ilvl w:val="0"/>
                <w:numId w:val="1"/>
              </w:numPr>
            </w:pPr>
            <w:r>
              <w:t>zaključke i uzročno-posljedi</w:t>
            </w:r>
            <w:r>
              <w:t>čne ne donosi samostalno te  im</w:t>
            </w:r>
            <w:r>
              <w:t>a  većih problema kod obrazlaganja naučenih primjera</w:t>
            </w:r>
          </w:p>
          <w:p w:rsidR="006D36E6" w:rsidRDefault="006D36E6" w:rsidP="006D36E6">
            <w:pPr>
              <w:pStyle w:val="Odlomakpopisa"/>
              <w:numPr>
                <w:ilvl w:val="0"/>
                <w:numId w:val="1"/>
              </w:numPr>
            </w:pPr>
            <w:r>
              <w:t>gotovo nikad spreman/a iskazati znanje, sposobnosti i vještine</w:t>
            </w:r>
          </w:p>
          <w:p w:rsidR="006D36E6" w:rsidRDefault="006D36E6" w:rsidP="006D36E6">
            <w:pPr>
              <w:pStyle w:val="Odlomakpopisa"/>
              <w:numPr>
                <w:ilvl w:val="0"/>
                <w:numId w:val="1"/>
              </w:numPr>
            </w:pPr>
            <w:r>
              <w:t>neodgovoran/a prema radu, učenicima/</w:t>
            </w:r>
            <w:proofErr w:type="spellStart"/>
            <w:r>
              <w:t>cama</w:t>
            </w:r>
            <w:proofErr w:type="spellEnd"/>
            <w:r>
              <w:t xml:space="preserve"> i učitelju/</w:t>
            </w:r>
            <w:proofErr w:type="spellStart"/>
            <w:r>
              <w:t>ici</w:t>
            </w:r>
            <w:proofErr w:type="spellEnd"/>
          </w:p>
          <w:p w:rsidR="006D36E6" w:rsidRDefault="006D36E6" w:rsidP="006D36E6">
            <w:pPr>
              <w:pStyle w:val="Odlomakpopisa"/>
              <w:numPr>
                <w:ilvl w:val="0"/>
                <w:numId w:val="1"/>
              </w:numPr>
            </w:pPr>
            <w:r>
              <w:lastRenderedPageBreak/>
              <w:t>ne pokazuje volju i želju za stjecanjem novih znanja, sposobnosti i vještina</w:t>
            </w:r>
          </w:p>
          <w:p w:rsidR="00C05C55" w:rsidRDefault="006D36E6" w:rsidP="006D36E6">
            <w:r>
              <w:t xml:space="preserve">   </w:t>
            </w:r>
          </w:p>
        </w:tc>
      </w:tr>
    </w:tbl>
    <w:p w:rsidR="00C05C55" w:rsidRDefault="00C05C55"/>
    <w:p w:rsidR="00134558" w:rsidRDefault="00134558"/>
    <w:p w:rsidR="00134558" w:rsidRDefault="00134558" w:rsidP="00134558">
      <w:pPr>
        <w:widowControl w:val="0"/>
        <w:autoSpaceDE w:val="0"/>
        <w:autoSpaceDN w:val="0"/>
        <w:adjustRightInd w:val="0"/>
        <w:spacing w:before="4" w:after="0" w:line="240" w:lineRule="auto"/>
        <w:ind w:left="22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K</w:t>
      </w:r>
      <w:r>
        <w:rPr>
          <w:rFonts w:cs="Calibri"/>
          <w:b/>
          <w:bCs/>
          <w:spacing w:val="1"/>
          <w:sz w:val="28"/>
          <w:szCs w:val="28"/>
        </w:rPr>
        <w:t>r</w:t>
      </w:r>
      <w:r>
        <w:rPr>
          <w:rFonts w:cs="Calibri"/>
          <w:b/>
          <w:bCs/>
          <w:spacing w:val="-2"/>
          <w:sz w:val="28"/>
          <w:szCs w:val="28"/>
        </w:rPr>
        <w:t>i</w:t>
      </w:r>
      <w:r>
        <w:rPr>
          <w:rFonts w:cs="Calibri"/>
          <w:b/>
          <w:bCs/>
          <w:spacing w:val="1"/>
          <w:sz w:val="28"/>
          <w:szCs w:val="28"/>
        </w:rPr>
        <w:t>t</w:t>
      </w:r>
      <w:r>
        <w:rPr>
          <w:rFonts w:cs="Calibri"/>
          <w:b/>
          <w:bCs/>
          <w:sz w:val="28"/>
          <w:szCs w:val="28"/>
        </w:rPr>
        <w:t>e</w:t>
      </w:r>
      <w:r>
        <w:rPr>
          <w:rFonts w:cs="Calibri"/>
          <w:b/>
          <w:bCs/>
          <w:spacing w:val="-1"/>
          <w:sz w:val="28"/>
          <w:szCs w:val="28"/>
        </w:rPr>
        <w:t>r</w:t>
      </w:r>
      <w:r>
        <w:rPr>
          <w:rFonts w:cs="Calibri"/>
          <w:b/>
          <w:bCs/>
          <w:sz w:val="28"/>
          <w:szCs w:val="28"/>
        </w:rPr>
        <w:t>i</w:t>
      </w:r>
      <w:r>
        <w:rPr>
          <w:rFonts w:cs="Calibri"/>
          <w:b/>
          <w:bCs/>
          <w:spacing w:val="1"/>
          <w:sz w:val="28"/>
          <w:szCs w:val="28"/>
        </w:rPr>
        <w:t>j</w:t>
      </w:r>
      <w:r>
        <w:rPr>
          <w:rFonts w:cs="Calibri"/>
          <w:b/>
          <w:bCs/>
          <w:sz w:val="28"/>
          <w:szCs w:val="28"/>
        </w:rPr>
        <w:t>i</w:t>
      </w:r>
      <w:r>
        <w:rPr>
          <w:rFonts w:cs="Calibri"/>
          <w:b/>
          <w:bCs/>
          <w:spacing w:val="-3"/>
          <w:sz w:val="28"/>
          <w:szCs w:val="28"/>
        </w:rPr>
        <w:t xml:space="preserve"> </w:t>
      </w:r>
      <w:r>
        <w:rPr>
          <w:rFonts w:cs="Calibri"/>
          <w:b/>
          <w:bCs/>
          <w:spacing w:val="1"/>
          <w:sz w:val="28"/>
          <w:szCs w:val="28"/>
        </w:rPr>
        <w:t>z</w:t>
      </w:r>
      <w:r>
        <w:rPr>
          <w:rFonts w:cs="Calibri"/>
          <w:b/>
          <w:bCs/>
          <w:sz w:val="28"/>
          <w:szCs w:val="28"/>
        </w:rPr>
        <w:t xml:space="preserve">a </w:t>
      </w:r>
      <w:r>
        <w:rPr>
          <w:rFonts w:cs="Calibri"/>
          <w:b/>
          <w:bCs/>
          <w:spacing w:val="-2"/>
          <w:sz w:val="28"/>
          <w:szCs w:val="28"/>
        </w:rPr>
        <w:t>(</w:t>
      </w:r>
      <w:r>
        <w:rPr>
          <w:rFonts w:cs="Calibri"/>
          <w:b/>
          <w:bCs/>
          <w:sz w:val="28"/>
          <w:szCs w:val="28"/>
        </w:rPr>
        <w:t>kr</w:t>
      </w:r>
      <w:r>
        <w:rPr>
          <w:rFonts w:cs="Calibri"/>
          <w:b/>
          <w:bCs/>
          <w:spacing w:val="-1"/>
          <w:sz w:val="28"/>
          <w:szCs w:val="28"/>
        </w:rPr>
        <w:t>a</w:t>
      </w:r>
      <w:r>
        <w:rPr>
          <w:rFonts w:cs="Calibri"/>
          <w:b/>
          <w:bCs/>
          <w:spacing w:val="1"/>
          <w:sz w:val="28"/>
          <w:szCs w:val="28"/>
        </w:rPr>
        <w:t>t</w:t>
      </w:r>
      <w:r>
        <w:rPr>
          <w:rFonts w:cs="Calibri"/>
          <w:b/>
          <w:bCs/>
          <w:sz w:val="28"/>
          <w:szCs w:val="28"/>
        </w:rPr>
        <w:t>ke)</w:t>
      </w:r>
      <w:r>
        <w:rPr>
          <w:rFonts w:cs="Calibri"/>
          <w:b/>
          <w:bCs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p</w:t>
      </w:r>
      <w:r>
        <w:rPr>
          <w:rFonts w:cs="Calibri"/>
          <w:b/>
          <w:bCs/>
          <w:spacing w:val="-1"/>
          <w:sz w:val="28"/>
          <w:szCs w:val="28"/>
        </w:rPr>
        <w:t>i</w:t>
      </w:r>
      <w:r>
        <w:rPr>
          <w:rFonts w:cs="Calibri"/>
          <w:b/>
          <w:bCs/>
          <w:sz w:val="28"/>
          <w:szCs w:val="28"/>
        </w:rPr>
        <w:t>s</w:t>
      </w:r>
      <w:r>
        <w:rPr>
          <w:rFonts w:cs="Calibri"/>
          <w:b/>
          <w:bCs/>
          <w:spacing w:val="3"/>
          <w:sz w:val="28"/>
          <w:szCs w:val="28"/>
        </w:rPr>
        <w:t>a</w:t>
      </w:r>
      <w:r>
        <w:rPr>
          <w:rFonts w:cs="Calibri"/>
          <w:b/>
          <w:bCs/>
          <w:spacing w:val="-2"/>
          <w:sz w:val="28"/>
          <w:szCs w:val="28"/>
        </w:rPr>
        <w:t>n</w:t>
      </w:r>
      <w:r>
        <w:rPr>
          <w:rFonts w:cs="Calibri"/>
          <w:b/>
          <w:bCs/>
          <w:sz w:val="28"/>
          <w:szCs w:val="28"/>
        </w:rPr>
        <w:t>e</w:t>
      </w:r>
      <w:r>
        <w:rPr>
          <w:rFonts w:cs="Calibri"/>
          <w:b/>
          <w:bCs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p</w:t>
      </w:r>
      <w:r>
        <w:rPr>
          <w:rFonts w:cs="Calibri"/>
          <w:b/>
          <w:bCs/>
          <w:spacing w:val="1"/>
          <w:sz w:val="28"/>
          <w:szCs w:val="28"/>
        </w:rPr>
        <w:t>r</w:t>
      </w:r>
      <w:r>
        <w:rPr>
          <w:rFonts w:cs="Calibri"/>
          <w:b/>
          <w:bCs/>
          <w:sz w:val="28"/>
          <w:szCs w:val="28"/>
        </w:rPr>
        <w:t>ov</w:t>
      </w:r>
      <w:r>
        <w:rPr>
          <w:rFonts w:cs="Calibri"/>
          <w:b/>
          <w:bCs/>
          <w:spacing w:val="-3"/>
          <w:sz w:val="28"/>
          <w:szCs w:val="28"/>
        </w:rPr>
        <w:t>j</w:t>
      </w:r>
      <w:r>
        <w:rPr>
          <w:rFonts w:cs="Calibri"/>
          <w:b/>
          <w:bCs/>
          <w:sz w:val="28"/>
          <w:szCs w:val="28"/>
        </w:rPr>
        <w:t>e</w:t>
      </w:r>
      <w:r>
        <w:rPr>
          <w:rFonts w:cs="Calibri"/>
          <w:b/>
          <w:bCs/>
          <w:spacing w:val="1"/>
          <w:sz w:val="28"/>
          <w:szCs w:val="28"/>
        </w:rPr>
        <w:t>r</w:t>
      </w:r>
      <w:r>
        <w:rPr>
          <w:rFonts w:cs="Calibri"/>
          <w:b/>
          <w:bCs/>
          <w:sz w:val="28"/>
          <w:szCs w:val="28"/>
        </w:rPr>
        <w:t>e</w:t>
      </w:r>
      <w:r>
        <w:rPr>
          <w:rFonts w:cs="Calibri"/>
          <w:b/>
          <w:bCs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spacing w:val="1"/>
          <w:sz w:val="28"/>
          <w:szCs w:val="28"/>
        </w:rPr>
        <w:t>z</w:t>
      </w:r>
      <w:r>
        <w:rPr>
          <w:rFonts w:cs="Calibri"/>
          <w:b/>
          <w:bCs/>
          <w:sz w:val="28"/>
          <w:szCs w:val="28"/>
        </w:rPr>
        <w:t>n</w:t>
      </w:r>
      <w:r>
        <w:rPr>
          <w:rFonts w:cs="Calibri"/>
          <w:b/>
          <w:bCs/>
          <w:spacing w:val="-1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nja</w:t>
      </w:r>
    </w:p>
    <w:p w:rsidR="00134558" w:rsidRDefault="00134558" w:rsidP="00134558">
      <w:pPr>
        <w:widowControl w:val="0"/>
        <w:autoSpaceDE w:val="0"/>
        <w:autoSpaceDN w:val="0"/>
        <w:adjustRightInd w:val="0"/>
        <w:spacing w:before="8" w:after="0" w:line="240" w:lineRule="exact"/>
        <w:rPr>
          <w:rFonts w:cs="Calibri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137"/>
        <w:gridCol w:w="2136"/>
        <w:gridCol w:w="2137"/>
        <w:gridCol w:w="2138"/>
      </w:tblGrid>
      <w:tr w:rsidR="00134558" w:rsidRPr="00F31FB9" w:rsidTr="00473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136" w:type="dxa"/>
            <w:tcBorders>
              <w:top w:val="single" w:sz="8" w:space="0" w:color="9BBA58"/>
              <w:left w:val="single" w:sz="8" w:space="0" w:color="9BBA58"/>
              <w:bottom w:val="single" w:sz="19" w:space="0" w:color="9BBA58"/>
              <w:right w:val="single" w:sz="8" w:space="0" w:color="9BBA58"/>
            </w:tcBorders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352"/>
              <w:rPr>
                <w:rFonts w:ascii="Times New Roman" w:hAnsi="Times New Roman"/>
                <w:sz w:val="24"/>
                <w:szCs w:val="24"/>
              </w:rPr>
            </w:pPr>
            <w:r w:rsidRPr="00F31FB9">
              <w:rPr>
                <w:rFonts w:ascii="Cambria" w:hAnsi="Cambria" w:cs="Cambria"/>
                <w:spacing w:val="1"/>
              </w:rPr>
              <w:t>N</w:t>
            </w:r>
            <w:r w:rsidRPr="00F31FB9">
              <w:rPr>
                <w:rFonts w:ascii="Cambria" w:hAnsi="Cambria" w:cs="Cambria"/>
              </w:rPr>
              <w:t>edo</w:t>
            </w:r>
            <w:r w:rsidRPr="00F31FB9">
              <w:rPr>
                <w:rFonts w:ascii="Cambria" w:hAnsi="Cambria" w:cs="Cambria"/>
                <w:spacing w:val="-3"/>
              </w:rPr>
              <w:t>v</w:t>
            </w:r>
            <w:r w:rsidRPr="00F31FB9">
              <w:rPr>
                <w:rFonts w:ascii="Cambria" w:hAnsi="Cambria" w:cs="Cambria"/>
              </w:rPr>
              <w:t>oljan</w:t>
            </w:r>
            <w:r w:rsidRPr="00F31FB9">
              <w:rPr>
                <w:rFonts w:ascii="Cambria" w:hAnsi="Cambria" w:cs="Cambria"/>
                <w:spacing w:val="-1"/>
              </w:rPr>
              <w:t xml:space="preserve"> (</w:t>
            </w:r>
            <w:r w:rsidRPr="00F31FB9">
              <w:rPr>
                <w:rFonts w:ascii="Cambria" w:hAnsi="Cambria" w:cs="Cambria"/>
              </w:rPr>
              <w:t>1)</w:t>
            </w:r>
          </w:p>
        </w:tc>
        <w:tc>
          <w:tcPr>
            <w:tcW w:w="2137" w:type="dxa"/>
            <w:tcBorders>
              <w:top w:val="single" w:sz="8" w:space="0" w:color="9BBA58"/>
              <w:left w:val="single" w:sz="8" w:space="0" w:color="9BBA58"/>
              <w:bottom w:val="single" w:sz="19" w:space="0" w:color="9BBA58"/>
              <w:right w:val="single" w:sz="8" w:space="0" w:color="9BBA58"/>
            </w:tcBorders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469"/>
              <w:rPr>
                <w:rFonts w:ascii="Times New Roman" w:hAnsi="Times New Roman"/>
                <w:sz w:val="24"/>
                <w:szCs w:val="24"/>
              </w:rPr>
            </w:pPr>
            <w:r w:rsidRPr="00F31FB9">
              <w:rPr>
                <w:rFonts w:ascii="Cambria" w:hAnsi="Cambria" w:cs="Cambria"/>
              </w:rPr>
              <w:t>Dovol</w:t>
            </w:r>
            <w:r w:rsidRPr="00F31FB9">
              <w:rPr>
                <w:rFonts w:ascii="Cambria" w:hAnsi="Cambria" w:cs="Cambria"/>
                <w:spacing w:val="-1"/>
              </w:rPr>
              <w:t>j</w:t>
            </w:r>
            <w:r w:rsidRPr="00F31FB9">
              <w:rPr>
                <w:rFonts w:ascii="Cambria" w:hAnsi="Cambria" w:cs="Cambria"/>
              </w:rPr>
              <w:t>an</w:t>
            </w:r>
            <w:r w:rsidRPr="00F31FB9">
              <w:rPr>
                <w:rFonts w:ascii="Cambria" w:hAnsi="Cambria" w:cs="Cambria"/>
                <w:spacing w:val="-1"/>
              </w:rPr>
              <w:t xml:space="preserve"> </w:t>
            </w:r>
            <w:r w:rsidRPr="00F31FB9">
              <w:rPr>
                <w:rFonts w:ascii="Cambria" w:hAnsi="Cambria" w:cs="Cambria"/>
              </w:rPr>
              <w:t>(2)</w:t>
            </w:r>
          </w:p>
        </w:tc>
        <w:tc>
          <w:tcPr>
            <w:tcW w:w="2136" w:type="dxa"/>
            <w:tcBorders>
              <w:top w:val="single" w:sz="8" w:space="0" w:color="9BBA58"/>
              <w:left w:val="single" w:sz="8" w:space="0" w:color="9BBA58"/>
              <w:bottom w:val="single" w:sz="19" w:space="0" w:color="9BBA58"/>
              <w:right w:val="single" w:sz="8" w:space="0" w:color="9BBA58"/>
            </w:tcBorders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F31FB9">
              <w:rPr>
                <w:rFonts w:ascii="Cambria" w:hAnsi="Cambria" w:cs="Cambria"/>
              </w:rPr>
              <w:t>Dobar</w:t>
            </w:r>
            <w:r w:rsidRPr="00F31FB9">
              <w:rPr>
                <w:rFonts w:ascii="Cambria" w:hAnsi="Cambria" w:cs="Cambria"/>
                <w:spacing w:val="-4"/>
              </w:rPr>
              <w:t xml:space="preserve"> </w:t>
            </w:r>
            <w:r w:rsidRPr="00F31FB9">
              <w:rPr>
                <w:rFonts w:ascii="Cambria" w:hAnsi="Cambria" w:cs="Cambria"/>
              </w:rPr>
              <w:t>(3)</w:t>
            </w:r>
          </w:p>
        </w:tc>
        <w:tc>
          <w:tcPr>
            <w:tcW w:w="2137" w:type="dxa"/>
            <w:tcBorders>
              <w:top w:val="single" w:sz="8" w:space="0" w:color="9BBA58"/>
              <w:left w:val="single" w:sz="8" w:space="0" w:color="9BBA58"/>
              <w:bottom w:val="single" w:sz="19" w:space="0" w:color="9BBA58"/>
              <w:right w:val="single" w:sz="8" w:space="0" w:color="9BBA58"/>
            </w:tcBorders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  <w:r w:rsidRPr="00F31FB9">
              <w:rPr>
                <w:rFonts w:ascii="Cambria" w:hAnsi="Cambria" w:cs="Cambria"/>
                <w:spacing w:val="1"/>
              </w:rPr>
              <w:t>V</w:t>
            </w:r>
            <w:r w:rsidRPr="00F31FB9">
              <w:rPr>
                <w:rFonts w:ascii="Cambria" w:hAnsi="Cambria" w:cs="Cambria"/>
              </w:rPr>
              <w:t xml:space="preserve">rlo </w:t>
            </w:r>
            <w:r w:rsidRPr="00F31FB9">
              <w:rPr>
                <w:rFonts w:ascii="Cambria" w:hAnsi="Cambria" w:cs="Cambria"/>
                <w:spacing w:val="-3"/>
              </w:rPr>
              <w:t>d</w:t>
            </w:r>
            <w:r w:rsidRPr="00F31FB9">
              <w:rPr>
                <w:rFonts w:ascii="Cambria" w:hAnsi="Cambria" w:cs="Cambria"/>
              </w:rPr>
              <w:t>obar</w:t>
            </w:r>
            <w:r w:rsidRPr="00F31FB9">
              <w:rPr>
                <w:rFonts w:ascii="Cambria" w:hAnsi="Cambria" w:cs="Cambria"/>
                <w:spacing w:val="-1"/>
              </w:rPr>
              <w:t xml:space="preserve"> </w:t>
            </w:r>
            <w:r w:rsidRPr="00F31FB9">
              <w:rPr>
                <w:rFonts w:ascii="Cambria" w:hAnsi="Cambria" w:cs="Cambria"/>
              </w:rPr>
              <w:t>(4)</w:t>
            </w:r>
          </w:p>
        </w:tc>
        <w:tc>
          <w:tcPr>
            <w:tcW w:w="2138" w:type="dxa"/>
            <w:tcBorders>
              <w:top w:val="single" w:sz="8" w:space="0" w:color="9BBA58"/>
              <w:left w:val="single" w:sz="8" w:space="0" w:color="9BBA58"/>
              <w:bottom w:val="single" w:sz="19" w:space="0" w:color="9BBA58"/>
              <w:right w:val="single" w:sz="8" w:space="0" w:color="9BBA58"/>
            </w:tcBorders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532"/>
              <w:rPr>
                <w:rFonts w:ascii="Times New Roman" w:hAnsi="Times New Roman"/>
                <w:sz w:val="24"/>
                <w:szCs w:val="24"/>
              </w:rPr>
            </w:pPr>
            <w:r w:rsidRPr="00F31FB9">
              <w:rPr>
                <w:rFonts w:ascii="Cambria" w:hAnsi="Cambria" w:cs="Cambria"/>
              </w:rPr>
              <w:t>Odl</w:t>
            </w:r>
            <w:r w:rsidRPr="00F31FB9">
              <w:rPr>
                <w:rFonts w:ascii="Cambria" w:hAnsi="Cambria" w:cs="Cambria"/>
                <w:spacing w:val="1"/>
              </w:rPr>
              <w:t>i</w:t>
            </w:r>
            <w:r w:rsidRPr="00F31FB9">
              <w:rPr>
                <w:rFonts w:ascii="Cambria" w:hAnsi="Cambria" w:cs="Cambria"/>
                <w:spacing w:val="-1"/>
              </w:rPr>
              <w:t>č</w:t>
            </w:r>
            <w:r w:rsidRPr="00F31FB9">
              <w:rPr>
                <w:rFonts w:ascii="Cambria" w:hAnsi="Cambria" w:cs="Cambria"/>
              </w:rPr>
              <w:t>an</w:t>
            </w:r>
            <w:r w:rsidRPr="00F31FB9">
              <w:rPr>
                <w:rFonts w:ascii="Cambria" w:hAnsi="Cambria" w:cs="Cambria"/>
                <w:spacing w:val="-1"/>
              </w:rPr>
              <w:t xml:space="preserve"> </w:t>
            </w:r>
            <w:r w:rsidRPr="00F31FB9">
              <w:rPr>
                <w:rFonts w:ascii="Cambria" w:hAnsi="Cambria" w:cs="Cambria"/>
              </w:rPr>
              <w:t>(5)</w:t>
            </w:r>
          </w:p>
        </w:tc>
      </w:tr>
      <w:tr w:rsidR="00134558" w:rsidRPr="00F31FB9" w:rsidTr="00473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2136" w:type="dxa"/>
            <w:tcBorders>
              <w:top w:val="single" w:sz="19" w:space="0" w:color="9BBA58"/>
              <w:left w:val="single" w:sz="8" w:space="0" w:color="9BBA58"/>
              <w:bottom w:val="single" w:sz="14" w:space="0" w:color="E6EDD4"/>
              <w:right w:val="single" w:sz="8" w:space="0" w:color="9BBA58"/>
            </w:tcBorders>
            <w:shd w:val="clear" w:color="auto" w:fill="E6EDD4"/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713" w:right="7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w w:val="99"/>
                <w:sz w:val="20"/>
                <w:szCs w:val="20"/>
              </w:rPr>
              <w:t>0-40</w:t>
            </w:r>
            <w:r w:rsidRPr="00F31FB9">
              <w:rPr>
                <w:rFonts w:ascii="Cambria" w:hAnsi="Cambria" w:cs="Cambria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2137" w:type="dxa"/>
            <w:tcBorders>
              <w:top w:val="single" w:sz="19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E6EDD4"/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</w:rPr>
              <w:t>41</w:t>
            </w:r>
            <w:r w:rsidRPr="00F31FB9">
              <w:rPr>
                <w:rFonts w:cs="Calibri"/>
                <w:b/>
                <w:bCs/>
                <w:spacing w:val="-3"/>
                <w:position w:val="1"/>
              </w:rPr>
              <w:t>-</w:t>
            </w:r>
            <w:r>
              <w:rPr>
                <w:rFonts w:cs="Calibri"/>
                <w:b/>
                <w:bCs/>
                <w:spacing w:val="1"/>
                <w:position w:val="1"/>
              </w:rPr>
              <w:t>55</w:t>
            </w:r>
            <w:r w:rsidRPr="00F31FB9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F31FB9">
              <w:rPr>
                <w:rFonts w:cs="Calibri"/>
                <w:b/>
                <w:bCs/>
                <w:position w:val="1"/>
              </w:rPr>
              <w:t>%</w:t>
            </w:r>
          </w:p>
        </w:tc>
        <w:tc>
          <w:tcPr>
            <w:tcW w:w="2136" w:type="dxa"/>
            <w:tcBorders>
              <w:top w:val="single" w:sz="19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E6EDD4"/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82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</w:rPr>
              <w:t>56</w:t>
            </w:r>
            <w:r w:rsidRPr="00F31FB9">
              <w:rPr>
                <w:rFonts w:cs="Calibri"/>
                <w:b/>
                <w:bCs/>
                <w:spacing w:val="-3"/>
                <w:position w:val="1"/>
              </w:rPr>
              <w:t>-</w:t>
            </w:r>
            <w:r>
              <w:rPr>
                <w:rFonts w:cs="Calibri"/>
                <w:b/>
                <w:bCs/>
                <w:spacing w:val="1"/>
                <w:position w:val="1"/>
              </w:rPr>
              <w:t>70</w:t>
            </w:r>
            <w:r w:rsidRPr="00F31FB9">
              <w:rPr>
                <w:rFonts w:cs="Calibri"/>
                <w:b/>
                <w:bCs/>
                <w:spacing w:val="1"/>
                <w:position w:val="1"/>
              </w:rPr>
              <w:t>%</w:t>
            </w:r>
          </w:p>
        </w:tc>
        <w:tc>
          <w:tcPr>
            <w:tcW w:w="2137" w:type="dxa"/>
            <w:tcBorders>
              <w:top w:val="single" w:sz="19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E6EDD4"/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82"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</w:rPr>
              <w:t>71</w:t>
            </w:r>
            <w:r w:rsidRPr="00F31FB9">
              <w:rPr>
                <w:rFonts w:cs="Calibri"/>
                <w:b/>
                <w:bCs/>
                <w:spacing w:val="-3"/>
                <w:position w:val="1"/>
              </w:rPr>
              <w:t>-</w:t>
            </w:r>
            <w:r>
              <w:rPr>
                <w:rFonts w:cs="Calibri"/>
                <w:b/>
                <w:bCs/>
                <w:spacing w:val="1"/>
                <w:position w:val="1"/>
              </w:rPr>
              <w:t>85</w:t>
            </w:r>
            <w:r w:rsidRPr="00F31FB9">
              <w:rPr>
                <w:rFonts w:cs="Calibri"/>
                <w:b/>
                <w:bCs/>
                <w:spacing w:val="1"/>
                <w:position w:val="1"/>
              </w:rPr>
              <w:t>%</w:t>
            </w:r>
          </w:p>
        </w:tc>
        <w:tc>
          <w:tcPr>
            <w:tcW w:w="2138" w:type="dxa"/>
            <w:tcBorders>
              <w:top w:val="single" w:sz="19" w:space="0" w:color="9BBA58"/>
              <w:left w:val="single" w:sz="8" w:space="0" w:color="9BBA58"/>
              <w:bottom w:val="single" w:sz="8" w:space="0" w:color="9BBA58"/>
              <w:right w:val="single" w:sz="8" w:space="0" w:color="9BBA58"/>
            </w:tcBorders>
            <w:shd w:val="clear" w:color="auto" w:fill="E6EDD4"/>
          </w:tcPr>
          <w:p w:rsidR="00134558" w:rsidRPr="00F31FB9" w:rsidRDefault="00134558" w:rsidP="0047336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</w:rPr>
              <w:t>86</w:t>
            </w:r>
            <w:bookmarkStart w:id="0" w:name="_GoBack"/>
            <w:bookmarkEnd w:id="0"/>
            <w:r w:rsidRPr="00F31FB9">
              <w:rPr>
                <w:rFonts w:cs="Calibri"/>
                <w:b/>
                <w:bCs/>
                <w:spacing w:val="-3"/>
                <w:position w:val="1"/>
              </w:rPr>
              <w:t>-</w:t>
            </w:r>
            <w:r w:rsidRPr="00F31FB9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F31FB9">
              <w:rPr>
                <w:rFonts w:cs="Calibri"/>
                <w:b/>
                <w:bCs/>
                <w:spacing w:val="-2"/>
                <w:position w:val="1"/>
              </w:rPr>
              <w:t>0</w:t>
            </w:r>
            <w:r w:rsidRPr="00F31FB9">
              <w:rPr>
                <w:rFonts w:cs="Calibri"/>
                <w:b/>
                <w:bCs/>
                <w:spacing w:val="1"/>
                <w:position w:val="1"/>
              </w:rPr>
              <w:t>0</w:t>
            </w:r>
            <w:r w:rsidRPr="00F31FB9">
              <w:rPr>
                <w:rFonts w:cs="Calibri"/>
                <w:b/>
                <w:bCs/>
                <w:position w:val="1"/>
              </w:rPr>
              <w:t>%</w:t>
            </w:r>
          </w:p>
        </w:tc>
      </w:tr>
    </w:tbl>
    <w:p w:rsidR="00134558" w:rsidRDefault="00134558" w:rsidP="00134558"/>
    <w:p w:rsidR="00134558" w:rsidRDefault="00134558"/>
    <w:sectPr w:rsidR="0013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F77BC"/>
    <w:multiLevelType w:val="hybridMultilevel"/>
    <w:tmpl w:val="A746D15C"/>
    <w:lvl w:ilvl="0" w:tplc="47202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55"/>
    <w:rsid w:val="00134558"/>
    <w:rsid w:val="00471DC5"/>
    <w:rsid w:val="006D36E6"/>
    <w:rsid w:val="00C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499AE-24FE-4EC1-9244-EF878F06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5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Informatika</cp:lastModifiedBy>
  <cp:revision>2</cp:revision>
  <dcterms:created xsi:type="dcterms:W3CDTF">2017-10-10T10:05:00Z</dcterms:created>
  <dcterms:modified xsi:type="dcterms:W3CDTF">2017-10-10T10:26:00Z</dcterms:modified>
</cp:coreProperties>
</file>